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3"/>
        <w:gridCol w:w="3731"/>
        <w:gridCol w:w="2676"/>
      </w:tblGrid>
      <w:tr w:rsidR="00520C83" w:rsidTr="009325EA">
        <w:trPr>
          <w:trHeight w:val="323"/>
        </w:trPr>
        <w:tc>
          <w:tcPr>
            <w:tcW w:w="4428" w:type="dxa"/>
            <w:shd w:val="clear" w:color="auto" w:fill="auto"/>
          </w:tcPr>
          <w:p w:rsidR="00520C83" w:rsidRPr="00EB2BBE" w:rsidRDefault="00520C83" w:rsidP="00293371">
            <w:pPr>
              <w:jc w:val="center"/>
              <w:rPr>
                <w:b/>
              </w:rPr>
            </w:pPr>
            <w:r w:rsidRPr="00EB2BBE">
              <w:rPr>
                <w:b/>
              </w:rPr>
              <w:t>Categories</w:t>
            </w:r>
          </w:p>
        </w:tc>
        <w:tc>
          <w:tcPr>
            <w:tcW w:w="3780" w:type="dxa"/>
            <w:shd w:val="clear" w:color="auto" w:fill="auto"/>
          </w:tcPr>
          <w:p w:rsidR="00520C83" w:rsidRPr="00EB2BBE" w:rsidRDefault="00520C83" w:rsidP="00293371">
            <w:pPr>
              <w:jc w:val="center"/>
              <w:rPr>
                <w:b/>
              </w:rPr>
            </w:pPr>
            <w:r>
              <w:rPr>
                <w:b/>
              </w:rPr>
              <w:t>Score</w:t>
            </w:r>
          </w:p>
        </w:tc>
        <w:tc>
          <w:tcPr>
            <w:tcW w:w="2700" w:type="dxa"/>
            <w:shd w:val="clear" w:color="auto" w:fill="auto"/>
          </w:tcPr>
          <w:p w:rsidR="00520C83" w:rsidRPr="00EB2BBE" w:rsidRDefault="00520C83" w:rsidP="00293371">
            <w:pPr>
              <w:jc w:val="center"/>
              <w:rPr>
                <w:b/>
              </w:rPr>
            </w:pPr>
            <w:r w:rsidRPr="00EB2BBE">
              <w:rPr>
                <w:b/>
              </w:rPr>
              <w:t>Comments</w:t>
            </w:r>
          </w:p>
        </w:tc>
      </w:tr>
      <w:tr w:rsidR="00520C83" w:rsidTr="00293371">
        <w:tc>
          <w:tcPr>
            <w:tcW w:w="4428" w:type="dxa"/>
            <w:shd w:val="clear" w:color="auto" w:fill="auto"/>
          </w:tcPr>
          <w:p w:rsidR="00520C83" w:rsidRPr="00EB2BBE" w:rsidRDefault="00520C83" w:rsidP="00293371">
            <w:pPr>
              <w:rPr>
                <w:b/>
              </w:rPr>
            </w:pPr>
            <w:r w:rsidRPr="00EB2BBE">
              <w:rPr>
                <w:b/>
              </w:rPr>
              <w:t>Problem</w:t>
            </w:r>
          </w:p>
          <w:p w:rsidR="00520C83" w:rsidRDefault="00520C83" w:rsidP="00293371">
            <w:r>
              <w:t>Clearly explain how to create Pascal’s triangle. Clearly explain what you investigated for the main topic that you chose.</w:t>
            </w:r>
            <w:bookmarkStart w:id="0" w:name="_GoBack"/>
            <w:bookmarkEnd w:id="0"/>
          </w:p>
        </w:tc>
        <w:tc>
          <w:tcPr>
            <w:tcW w:w="3780" w:type="dxa"/>
            <w:shd w:val="clear" w:color="auto" w:fill="auto"/>
          </w:tcPr>
          <w:p w:rsidR="00520C83" w:rsidRDefault="00520C83" w:rsidP="00293371"/>
          <w:p w:rsidR="00520C83" w:rsidRDefault="00520C83" w:rsidP="00D327E7">
            <w:r>
              <w:t xml:space="preserve">    </w:t>
            </w:r>
            <w:r w:rsidR="00D327E7">
              <w:t>0        2         4         6          8          10</w:t>
            </w:r>
          </w:p>
        </w:tc>
        <w:tc>
          <w:tcPr>
            <w:tcW w:w="2700" w:type="dxa"/>
            <w:shd w:val="clear" w:color="auto" w:fill="auto"/>
          </w:tcPr>
          <w:p w:rsidR="00520C83" w:rsidRDefault="00520C83" w:rsidP="00293371"/>
        </w:tc>
      </w:tr>
      <w:tr w:rsidR="00520C83" w:rsidTr="00293371">
        <w:tc>
          <w:tcPr>
            <w:tcW w:w="4428" w:type="dxa"/>
            <w:shd w:val="clear" w:color="auto" w:fill="auto"/>
          </w:tcPr>
          <w:p w:rsidR="00520C83" w:rsidRPr="00EB2BBE" w:rsidRDefault="00520C83" w:rsidP="00293371">
            <w:pPr>
              <w:rPr>
                <w:b/>
              </w:rPr>
            </w:pPr>
            <w:r w:rsidRPr="00EB2BBE">
              <w:rPr>
                <w:b/>
              </w:rPr>
              <w:t>Background Information</w:t>
            </w:r>
          </w:p>
          <w:p w:rsidR="00520C83" w:rsidRDefault="00520C83" w:rsidP="009325EA">
            <w:r>
              <w:t xml:space="preserve">The information needed to explore the problem is provided and is accurate.  Any necessary vocabulary, formulas, or concepts are explained.  </w:t>
            </w:r>
            <w:r w:rsidR="009325EA">
              <w:t>Explain some of the history.</w:t>
            </w:r>
            <w:r>
              <w:t xml:space="preserve">  </w:t>
            </w:r>
          </w:p>
        </w:tc>
        <w:tc>
          <w:tcPr>
            <w:tcW w:w="3780" w:type="dxa"/>
            <w:shd w:val="clear" w:color="auto" w:fill="auto"/>
          </w:tcPr>
          <w:p w:rsidR="00520C83" w:rsidRDefault="00520C83" w:rsidP="00293371"/>
          <w:p w:rsidR="00520C83" w:rsidRDefault="00520C83" w:rsidP="00293371"/>
          <w:p w:rsidR="00520C83" w:rsidRDefault="00520C83" w:rsidP="00293371">
            <w:r>
              <w:t xml:space="preserve">    </w:t>
            </w:r>
            <w:r w:rsidR="00D327E7">
              <w:t>0        2         4         6          8          10</w:t>
            </w:r>
          </w:p>
        </w:tc>
        <w:tc>
          <w:tcPr>
            <w:tcW w:w="2700" w:type="dxa"/>
            <w:shd w:val="clear" w:color="auto" w:fill="auto"/>
          </w:tcPr>
          <w:p w:rsidR="00520C83" w:rsidRDefault="00520C83" w:rsidP="00293371"/>
        </w:tc>
      </w:tr>
      <w:tr w:rsidR="00520C83" w:rsidTr="00293371">
        <w:tc>
          <w:tcPr>
            <w:tcW w:w="4428" w:type="dxa"/>
            <w:shd w:val="clear" w:color="auto" w:fill="auto"/>
          </w:tcPr>
          <w:p w:rsidR="00520C83" w:rsidRPr="00EB2BBE" w:rsidRDefault="00520C83" w:rsidP="00293371">
            <w:pPr>
              <w:rPr>
                <w:b/>
              </w:rPr>
            </w:pPr>
            <w:r w:rsidRPr="00EB2BBE">
              <w:rPr>
                <w:b/>
              </w:rPr>
              <w:t>Mathematical Communication</w:t>
            </w:r>
          </w:p>
          <w:p w:rsidR="00520C83" w:rsidRDefault="00520C83" w:rsidP="00293371">
            <w:r>
              <w:t>The problem solving process is evident through work, graphs, tables, formulas, organized lists, diagrams, models, written explanations, etc.   You have clearly communicated your mathematical reasoning so that someone else can follow your thinking.</w:t>
            </w:r>
          </w:p>
        </w:tc>
        <w:tc>
          <w:tcPr>
            <w:tcW w:w="3780" w:type="dxa"/>
            <w:shd w:val="clear" w:color="auto" w:fill="auto"/>
          </w:tcPr>
          <w:p w:rsidR="00520C83" w:rsidRDefault="00520C83" w:rsidP="00293371"/>
          <w:p w:rsidR="00520C83" w:rsidRDefault="00520C83" w:rsidP="00293371"/>
          <w:p w:rsidR="00520C83" w:rsidRDefault="00520C83" w:rsidP="00293371"/>
          <w:p w:rsidR="00520C83" w:rsidRDefault="00D327E7" w:rsidP="00293371">
            <w:r>
              <w:t xml:space="preserve">   </w:t>
            </w:r>
            <w:r>
              <w:t xml:space="preserve">0    </w:t>
            </w:r>
            <w:r>
              <w:t xml:space="preserve">  </w:t>
            </w:r>
            <w:r>
              <w:t xml:space="preserve">  </w:t>
            </w:r>
            <w:r>
              <w:t xml:space="preserve"> 5</w:t>
            </w:r>
            <w:r>
              <w:t xml:space="preserve">  </w:t>
            </w:r>
            <w:r>
              <w:t xml:space="preserve"> </w:t>
            </w:r>
            <w:r>
              <w:t xml:space="preserve">  </w:t>
            </w:r>
            <w:r>
              <w:t xml:space="preserve">  </w:t>
            </w:r>
            <w:r>
              <w:t xml:space="preserve">  </w:t>
            </w:r>
            <w:r>
              <w:t>10</w:t>
            </w:r>
            <w:r>
              <w:t xml:space="preserve">  </w:t>
            </w:r>
            <w:r>
              <w:t xml:space="preserve">       15</w:t>
            </w:r>
            <w:r>
              <w:t xml:space="preserve">   </w:t>
            </w:r>
            <w:r>
              <w:t xml:space="preserve"> </w:t>
            </w:r>
            <w:r>
              <w:t xml:space="preserve"> </w:t>
            </w:r>
            <w:r>
              <w:t xml:space="preserve">  </w:t>
            </w:r>
            <w:r>
              <w:t xml:space="preserve"> </w:t>
            </w:r>
            <w:r>
              <w:t xml:space="preserve"> 20</w:t>
            </w:r>
            <w:r>
              <w:t xml:space="preserve">  </w:t>
            </w:r>
            <w:r>
              <w:t xml:space="preserve">    </w:t>
            </w:r>
            <w:r>
              <w:t xml:space="preserve"> </w:t>
            </w:r>
            <w:r>
              <w:t xml:space="preserve">  25</w:t>
            </w:r>
          </w:p>
        </w:tc>
        <w:tc>
          <w:tcPr>
            <w:tcW w:w="2700" w:type="dxa"/>
            <w:shd w:val="clear" w:color="auto" w:fill="auto"/>
          </w:tcPr>
          <w:p w:rsidR="00520C83" w:rsidRDefault="00520C83" w:rsidP="00293371"/>
        </w:tc>
      </w:tr>
      <w:tr w:rsidR="00520C83" w:rsidTr="00293371">
        <w:tc>
          <w:tcPr>
            <w:tcW w:w="4428" w:type="dxa"/>
            <w:shd w:val="clear" w:color="auto" w:fill="auto"/>
          </w:tcPr>
          <w:p w:rsidR="00520C83" w:rsidRPr="00EB2BBE" w:rsidRDefault="00520C83" w:rsidP="00293371">
            <w:pPr>
              <w:rPr>
                <w:b/>
              </w:rPr>
            </w:pPr>
            <w:r w:rsidRPr="00EB2BBE">
              <w:rPr>
                <w:b/>
              </w:rPr>
              <w:t>Mathematical Accuracy and Precision</w:t>
            </w:r>
          </w:p>
          <w:p w:rsidR="00520C83" w:rsidRDefault="00520C83" w:rsidP="009325EA">
            <w:r>
              <w:t>Computations and vocabulary are precise and accurate.  Your conclusion</w:t>
            </w:r>
            <w:r w:rsidR="009325EA">
              <w:t xml:space="preserve">s are </w:t>
            </w:r>
            <w:r>
              <w:t xml:space="preserve">based on evidence and mathematical thinking. </w:t>
            </w:r>
          </w:p>
        </w:tc>
        <w:tc>
          <w:tcPr>
            <w:tcW w:w="3780" w:type="dxa"/>
            <w:shd w:val="clear" w:color="auto" w:fill="auto"/>
          </w:tcPr>
          <w:p w:rsidR="00520C83" w:rsidRDefault="00520C83" w:rsidP="00293371"/>
          <w:p w:rsidR="00520C83" w:rsidRDefault="00D327E7" w:rsidP="00293371">
            <w:r>
              <w:t xml:space="preserve">     </w:t>
            </w:r>
            <w:r>
              <w:t>0        2         4         6          8          10</w:t>
            </w:r>
          </w:p>
        </w:tc>
        <w:tc>
          <w:tcPr>
            <w:tcW w:w="2700" w:type="dxa"/>
            <w:shd w:val="clear" w:color="auto" w:fill="auto"/>
          </w:tcPr>
          <w:p w:rsidR="00520C83" w:rsidRDefault="00520C83" w:rsidP="00293371"/>
        </w:tc>
      </w:tr>
      <w:tr w:rsidR="00520C83" w:rsidTr="00293371">
        <w:tc>
          <w:tcPr>
            <w:tcW w:w="4428" w:type="dxa"/>
            <w:shd w:val="clear" w:color="auto" w:fill="auto"/>
          </w:tcPr>
          <w:p w:rsidR="00520C83" w:rsidRPr="00EB2BBE" w:rsidRDefault="00520C83" w:rsidP="00293371">
            <w:pPr>
              <w:rPr>
                <w:b/>
              </w:rPr>
            </w:pPr>
            <w:r w:rsidRPr="00EB2BBE">
              <w:rPr>
                <w:b/>
              </w:rPr>
              <w:t>Real World Application</w:t>
            </w:r>
          </w:p>
          <w:p w:rsidR="00520C83" w:rsidRDefault="00520C83" w:rsidP="009325EA">
            <w:r>
              <w:t>You</w:t>
            </w:r>
            <w:r w:rsidR="009325EA">
              <w:t xml:space="preserve"> connect</w:t>
            </w:r>
            <w:r>
              <w:t xml:space="preserve"> the problem to the real world or to other mathematical concepts.  You have made clear connections that make the problem meaningful.</w:t>
            </w:r>
          </w:p>
        </w:tc>
        <w:tc>
          <w:tcPr>
            <w:tcW w:w="3780" w:type="dxa"/>
            <w:shd w:val="clear" w:color="auto" w:fill="auto"/>
          </w:tcPr>
          <w:p w:rsidR="00520C83" w:rsidRDefault="00520C83" w:rsidP="00293371"/>
          <w:p w:rsidR="00520C83" w:rsidRDefault="00520C83" w:rsidP="00293371"/>
          <w:p w:rsidR="00520C83" w:rsidRDefault="00520C83" w:rsidP="00293371">
            <w:r>
              <w:t xml:space="preserve">     </w:t>
            </w:r>
            <w:r w:rsidR="00D327E7">
              <w:t xml:space="preserve">0        </w:t>
            </w:r>
            <w:r w:rsidR="00D327E7">
              <w:t xml:space="preserve"> 3</w:t>
            </w:r>
            <w:r w:rsidR="00D327E7">
              <w:t xml:space="preserve">      </w:t>
            </w:r>
            <w:r w:rsidR="00D327E7">
              <w:t xml:space="preserve">   6</w:t>
            </w:r>
            <w:r w:rsidR="00D327E7">
              <w:t xml:space="preserve">     </w:t>
            </w:r>
            <w:r w:rsidR="00D327E7">
              <w:t xml:space="preserve"> </w:t>
            </w:r>
            <w:r w:rsidR="00D327E7">
              <w:t xml:space="preserve">    </w:t>
            </w:r>
            <w:r w:rsidR="00D327E7">
              <w:t>9</w:t>
            </w:r>
            <w:r w:rsidR="00D327E7">
              <w:t xml:space="preserve">       </w:t>
            </w:r>
            <w:r w:rsidR="00D327E7">
              <w:t xml:space="preserve"> </w:t>
            </w:r>
            <w:r w:rsidR="00D327E7">
              <w:t xml:space="preserve"> </w:t>
            </w:r>
            <w:r w:rsidR="00D327E7">
              <w:t xml:space="preserve"> 12</w:t>
            </w:r>
            <w:r w:rsidR="00D327E7">
              <w:t xml:space="preserve">       </w:t>
            </w:r>
            <w:r w:rsidR="00D327E7">
              <w:t xml:space="preserve">  1</w:t>
            </w:r>
            <w:r w:rsidR="00D327E7">
              <w:t>5</w:t>
            </w:r>
          </w:p>
        </w:tc>
        <w:tc>
          <w:tcPr>
            <w:tcW w:w="2700" w:type="dxa"/>
            <w:shd w:val="clear" w:color="auto" w:fill="auto"/>
          </w:tcPr>
          <w:p w:rsidR="00520C83" w:rsidRDefault="00520C83" w:rsidP="00293371"/>
        </w:tc>
      </w:tr>
      <w:tr w:rsidR="00520C83" w:rsidTr="00293371">
        <w:trPr>
          <w:trHeight w:val="1727"/>
        </w:trPr>
        <w:tc>
          <w:tcPr>
            <w:tcW w:w="4428" w:type="dxa"/>
            <w:shd w:val="clear" w:color="auto" w:fill="auto"/>
          </w:tcPr>
          <w:p w:rsidR="00520C83" w:rsidRPr="00EB2BBE" w:rsidRDefault="00520C83" w:rsidP="00293371">
            <w:pPr>
              <w:rPr>
                <w:b/>
              </w:rPr>
            </w:pPr>
            <w:r w:rsidRPr="00EB2BBE">
              <w:rPr>
                <w:b/>
              </w:rPr>
              <w:t>Professionalism</w:t>
            </w:r>
          </w:p>
          <w:p w:rsidR="00520C83" w:rsidRDefault="00520C83" w:rsidP="00293371">
            <w:r>
              <w:t>Project is interesting, neat, and free of mechanical errors.  The board is organized and easy to read.  There is evidence of time, effort, and care.</w:t>
            </w:r>
          </w:p>
        </w:tc>
        <w:tc>
          <w:tcPr>
            <w:tcW w:w="3780" w:type="dxa"/>
            <w:shd w:val="clear" w:color="auto" w:fill="auto"/>
          </w:tcPr>
          <w:p w:rsidR="00520C83" w:rsidRDefault="00520C83" w:rsidP="00293371"/>
          <w:p w:rsidR="00520C83" w:rsidRDefault="00520C83" w:rsidP="00293371"/>
          <w:p w:rsidR="00520C83" w:rsidRDefault="00520C83" w:rsidP="00293371">
            <w:r>
              <w:t xml:space="preserve">     </w:t>
            </w:r>
            <w:r w:rsidR="00887ADB">
              <w:t>0        2         4         6          8          10</w:t>
            </w:r>
          </w:p>
        </w:tc>
        <w:tc>
          <w:tcPr>
            <w:tcW w:w="2700" w:type="dxa"/>
            <w:shd w:val="clear" w:color="auto" w:fill="auto"/>
          </w:tcPr>
          <w:p w:rsidR="00520C83" w:rsidRDefault="00520C83" w:rsidP="00293371"/>
          <w:p w:rsidR="009325EA" w:rsidRDefault="009325EA" w:rsidP="00293371"/>
        </w:tc>
      </w:tr>
      <w:tr w:rsidR="009325EA" w:rsidTr="009325EA">
        <w:trPr>
          <w:trHeight w:val="1493"/>
        </w:trPr>
        <w:tc>
          <w:tcPr>
            <w:tcW w:w="4428" w:type="dxa"/>
            <w:shd w:val="clear" w:color="auto" w:fill="auto"/>
          </w:tcPr>
          <w:p w:rsidR="009325EA" w:rsidRDefault="009325EA" w:rsidP="00293371">
            <w:pPr>
              <w:rPr>
                <w:b/>
              </w:rPr>
            </w:pPr>
            <w:r>
              <w:rPr>
                <w:b/>
              </w:rPr>
              <w:t xml:space="preserve">Speaking </w:t>
            </w:r>
          </w:p>
          <w:p w:rsidR="009325EA" w:rsidRPr="009325EA" w:rsidRDefault="009325EA" w:rsidP="00293371">
            <w:r>
              <w:t>It’s clear that you have planned and organized your presentation. Speak loud and clear. Be engaging – keep your classmates’ attention.</w:t>
            </w:r>
          </w:p>
        </w:tc>
        <w:tc>
          <w:tcPr>
            <w:tcW w:w="3780" w:type="dxa"/>
            <w:shd w:val="clear" w:color="auto" w:fill="auto"/>
          </w:tcPr>
          <w:p w:rsidR="009325EA" w:rsidRDefault="009325EA" w:rsidP="00293371"/>
          <w:p w:rsidR="009325EA" w:rsidRDefault="009325EA" w:rsidP="00293371">
            <w:r>
              <w:t xml:space="preserve">     </w:t>
            </w:r>
            <w:r>
              <w:t>0        2         4         6          8          10</w:t>
            </w:r>
          </w:p>
        </w:tc>
        <w:tc>
          <w:tcPr>
            <w:tcW w:w="2700" w:type="dxa"/>
            <w:shd w:val="clear" w:color="auto" w:fill="auto"/>
          </w:tcPr>
          <w:p w:rsidR="009325EA" w:rsidRDefault="009325EA" w:rsidP="00293371"/>
        </w:tc>
      </w:tr>
    </w:tbl>
    <w:p w:rsidR="00F93AD1" w:rsidRDefault="006164BA" w:rsidP="00520C83">
      <w:pPr>
        <w:tabs>
          <w:tab w:val="left" w:pos="7710"/>
        </w:tabs>
      </w:pPr>
    </w:p>
    <w:sectPr w:rsidR="00F93AD1" w:rsidSect="009325EA">
      <w:headerReference w:type="default" r:id="rId6"/>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BA" w:rsidRDefault="006164BA">
      <w:pPr>
        <w:spacing w:after="0" w:line="240" w:lineRule="auto"/>
      </w:pPr>
      <w:r>
        <w:separator/>
      </w:r>
    </w:p>
  </w:endnote>
  <w:endnote w:type="continuationSeparator" w:id="0">
    <w:p w:rsidR="006164BA" w:rsidRDefault="00616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BA" w:rsidRDefault="006164BA">
      <w:pPr>
        <w:spacing w:after="0" w:line="240" w:lineRule="auto"/>
      </w:pPr>
      <w:r>
        <w:separator/>
      </w:r>
    </w:p>
  </w:footnote>
  <w:footnote w:type="continuationSeparator" w:id="0">
    <w:p w:rsidR="006164BA" w:rsidRDefault="006164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526" w:rsidRDefault="00520C83">
    <w:pPr>
      <w:pStyle w:val="Header"/>
    </w:pPr>
    <w:r>
      <w:t>Name:  _________________________</w:t>
    </w:r>
    <w:r>
      <w:tab/>
      <w:t xml:space="preserve">                        Pascal’s Triangle Rubric         Main Topic: 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83"/>
    <w:rsid w:val="00520C83"/>
    <w:rsid w:val="006164BA"/>
    <w:rsid w:val="007D0BAE"/>
    <w:rsid w:val="00887ADB"/>
    <w:rsid w:val="009325EA"/>
    <w:rsid w:val="009404EB"/>
    <w:rsid w:val="00D3224B"/>
    <w:rsid w:val="00D32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91538-75D6-4E11-92B5-37A1E6AB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C8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C83"/>
    <w:pPr>
      <w:tabs>
        <w:tab w:val="center" w:pos="4680"/>
        <w:tab w:val="right" w:pos="9360"/>
      </w:tabs>
    </w:pPr>
  </w:style>
  <w:style w:type="character" w:customStyle="1" w:styleId="HeaderChar">
    <w:name w:val="Header Char"/>
    <w:basedOn w:val="DefaultParagraphFont"/>
    <w:link w:val="Header"/>
    <w:uiPriority w:val="99"/>
    <w:rsid w:val="00520C83"/>
    <w:rPr>
      <w:rFonts w:ascii="Calibri" w:eastAsia="Calibri" w:hAnsi="Calibri" w:cs="Times New Roman"/>
    </w:rPr>
  </w:style>
  <w:style w:type="paragraph" w:styleId="BalloonText">
    <w:name w:val="Balloon Text"/>
    <w:basedOn w:val="Normal"/>
    <w:link w:val="BalloonTextChar"/>
    <w:uiPriority w:val="99"/>
    <w:semiHidden/>
    <w:unhideWhenUsed/>
    <w:rsid w:val="00D327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7E7"/>
    <w:rPr>
      <w:rFonts w:ascii="Segoe UI" w:eastAsia="Calibri" w:hAnsi="Segoe UI" w:cs="Segoe UI"/>
      <w:sz w:val="18"/>
      <w:szCs w:val="18"/>
    </w:rPr>
  </w:style>
  <w:style w:type="paragraph" w:styleId="Footer">
    <w:name w:val="footer"/>
    <w:basedOn w:val="Normal"/>
    <w:link w:val="FooterChar"/>
    <w:uiPriority w:val="99"/>
    <w:unhideWhenUsed/>
    <w:rsid w:val="009325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5E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254</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1699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Marsden, Eric R</dc:creator>
  <cp:keywords/>
  <dc:description/>
  <cp:lastModifiedBy>Marsden, Eric R</cp:lastModifiedBy>
  <cp:revision>2</cp:revision>
  <cp:lastPrinted>2016-05-17T15:25:00Z</cp:lastPrinted>
  <dcterms:created xsi:type="dcterms:W3CDTF">2016-05-18T22:32:00Z</dcterms:created>
  <dcterms:modified xsi:type="dcterms:W3CDTF">2016-05-18T22:32:00Z</dcterms:modified>
</cp:coreProperties>
</file>